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3、消防设施检测维护技术服务机构资质证书复印件</w:t>
      </w:r>
    </w:p>
    <w:p>
      <w:pPr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588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C73269F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E7970-E816-4589-80FB-5513511B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2017-11-06T07:25:00Z</cp:lastPrinted>
  <dcterms:modified xsi:type="dcterms:W3CDTF">2017-11-13T01:39:21Z</dcterms:modified>
  <dc:title>          恩施州中心医院           内部采购公告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