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  <w:r>
        <w:rPr>
          <w:rFonts w:hint="eastAsia" w:ascii="仿宋_GB2312" w:hAnsi="Calibri" w:eastAsia="仿宋_GB2312"/>
          <w:sz w:val="24"/>
          <w:szCs w:val="22"/>
        </w:rPr>
        <w:t>（或备案凭证---限II类及以下医疗设备）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46765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1D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262B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3DAB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437A"/>
    <w:rsid w:val="008445FB"/>
    <w:rsid w:val="00846483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26A6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0F01"/>
    <w:rsid w:val="00BF2880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3F3E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18B2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19C1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3E1781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5826A2"/>
    <w:rsid w:val="3CF5550F"/>
    <w:rsid w:val="3E2B4192"/>
    <w:rsid w:val="46B53D11"/>
    <w:rsid w:val="4AE820F1"/>
    <w:rsid w:val="4BB10E50"/>
    <w:rsid w:val="4E7934D3"/>
    <w:rsid w:val="54104AC2"/>
    <w:rsid w:val="577F481A"/>
    <w:rsid w:val="605F0E8E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20297-3CF1-43AB-8B00-492827997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323</Words>
  <Characters>1844</Characters>
  <Lines>15</Lines>
  <Paragraphs>4</Paragraphs>
  <TotalTime>286</TotalTime>
  <ScaleCrop>false</ScaleCrop>
  <LinksUpToDate>false</LinksUpToDate>
  <CharactersWithSpaces>2163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2019-01-10T02:59:00Z</cp:lastPrinted>
  <dcterms:modified xsi:type="dcterms:W3CDTF">2019-01-10T07:43:16Z</dcterms:modified>
  <dc:title>          恩施州中心医院           内部采购公告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